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>
          <w:b/>
        </w:rPr>
        <w:t>Títol:</w:t>
      </w:r>
      <w:r>
        <w:rPr/>
        <w:t xml:space="preserve"> </w:t>
      </w:r>
      <w:r>
        <w:rPr>
          <w:b/>
          <w:bCs/>
        </w:rPr>
        <w:t xml:space="preserve">Crisi? </w:t>
      </w:r>
      <w:r>
        <w:rPr>
          <w:b/>
          <w:bCs/>
          <w:color w:val="3465A4"/>
        </w:rPr>
        <w:t xml:space="preserve">Món viu vs Món Tòxic. </w:t>
      </w:r>
      <w:r>
        <w:rPr>
          <w:b w:val="false"/>
          <w:bCs w:val="false"/>
          <w:color w:val="3465A4"/>
        </w:rPr>
        <w:t>Teatre fòrum amb un altre mirada</w:t>
      </w:r>
      <w:r>
        <w:rPr>
          <w:b w:val="false"/>
          <w:bCs w:val="false"/>
        </w:rPr>
        <w:t>.</w:t>
      </w:r>
      <w:r>
        <w:rPr/>
        <w:t>(Català o anglès)</w:t>
      </w:r>
    </w:p>
    <w:p>
      <w:pPr>
        <w:pStyle w:val="normal1"/>
        <w:rPr/>
      </w:pPr>
      <w:r>
        <w:rPr>
          <w:b/>
        </w:rPr>
        <w:t>Durada:</w:t>
      </w:r>
      <w:r>
        <w:rPr/>
        <w:t xml:space="preserve"> 2h ó 4h</w:t>
      </w:r>
    </w:p>
    <w:p>
      <w:pPr>
        <w:pStyle w:val="normal1"/>
        <w:rPr/>
      </w:pPr>
      <w:r>
        <w:rPr>
          <w:b/>
        </w:rPr>
        <w:t>curs</w:t>
      </w:r>
      <w:r>
        <w:rPr/>
        <w:t xml:space="preserve"> 2025-26</w:t>
      </w:r>
    </w:p>
    <w:p>
      <w:pPr>
        <w:pStyle w:val="normal1"/>
        <w:rPr>
          <w:b/>
        </w:rPr>
      </w:pPr>
      <w:r>
        <w:rPr>
          <w:b/>
        </w:rPr>
        <w:t>Taller</w:t>
      </w:r>
    </w:p>
    <w:p>
      <w:pPr>
        <w:pStyle w:val="normal1"/>
        <w:rPr/>
      </w:pPr>
      <w:r>
        <w:rPr>
          <w:b/>
        </w:rPr>
        <w:t>Nivell</w:t>
      </w:r>
      <w:r>
        <w:rPr/>
        <w:t>: 3r, 4t ESO, Batxillerat, Cicles formatius, Adults.</w:t>
      </w:r>
    </w:p>
    <w:p>
      <w:pPr>
        <w:pStyle w:val="normal1"/>
        <w:rPr/>
      </w:pPr>
      <w:r>
        <w:rPr>
          <w:b/>
        </w:rPr>
        <w:t>Qui</w:t>
      </w:r>
      <w:r>
        <w:rPr/>
        <w:t xml:space="preserve">: </w:t>
      </w:r>
      <w:hyperlink r:id="rId2">
        <w:r>
          <w:rPr>
            <w:rStyle w:val="Style3"/>
            <w:color w:val="1155CC"/>
            <w:u w:val="single"/>
          </w:rPr>
          <w:t>Monviu.org</w:t>
        </w:r>
      </w:hyperlink>
    </w:p>
    <w:p>
      <w:pPr>
        <w:pStyle w:val="normal1"/>
        <w:rPr/>
      </w:pPr>
      <w:r>
        <w:rPr/>
      </w:r>
    </w:p>
    <w:p>
      <w:pPr>
        <w:pStyle w:val="normal1"/>
        <w:rPr>
          <w:b/>
        </w:rPr>
      </w:pPr>
      <w:r>
        <w:rPr>
          <w:b/>
        </w:rPr>
        <w:t xml:space="preserve">Descripció: </w:t>
      </w:r>
    </w:p>
    <w:p>
      <w:pPr>
        <w:pStyle w:val="normal1"/>
        <w:rPr/>
      </w:pPr>
      <w:r>
        <w:rPr/>
        <w:t xml:space="preserve">Amb una presentació interactiva i joc, investiguem les causes, tant de pau i benestar, com de  conflictes i crisis, del micro a macro canviant les nostres “ulleres”. Observant a través d’exemples, jocs i escenificació com podem transformar -gamificar- tasques en jocs. </w:t>
      </w:r>
    </w:p>
    <w:p>
      <w:pPr>
        <w:pStyle w:val="normal1"/>
        <w:rPr/>
      </w:pPr>
      <w:r>
        <w:rPr/>
        <w:t>Amb ulleres d’empatia, consideració cap a un mateix, les altres i l’entorn, podem gaudir i fer gaudir amb una felicitat compartida i duradora vs una individualista i curtplacista. Ideal per millorar la seva experiència d’Aprenentatge i Servei en el Servei Comunitari què han de fer les estudiants de 3er i 4rt d’ESO, per la preparació pel món laboral, inclús per millorar la seva experiència de tasques a l’escola i a la llar.</w:t>
      </w:r>
    </w:p>
    <w:p>
      <w:pPr>
        <w:pStyle w:val="normal1"/>
        <w:rPr/>
      </w:pPr>
      <w:r>
        <w:rPr/>
      </w:r>
    </w:p>
    <w:p>
      <w:pPr>
        <w:pStyle w:val="normal1"/>
        <w:rPr>
          <w:b/>
        </w:rPr>
      </w:pPr>
      <w:r>
        <w:rPr>
          <w:b/>
        </w:rPr>
        <w:t>Objectius</w:t>
      </w:r>
    </w:p>
    <w:p>
      <w:pPr>
        <w:pStyle w:val="normal1"/>
        <w:rPr/>
      </w:pPr>
      <w:r>
        <w:rPr/>
        <w:t xml:space="preserve">Aportar eines i motivació pel pensament crític, coneixements emocionals i de gestió per una vida sana i amb benestar local i global. Empoderament personal i col·lectiu afegint el valor d’una mirada empàtica i respectuosa cap els altres, cap a un mateix i l’entorn. Preparar l’actitud per treure el màxim profit de les hores d’Aprenentatge i Servei o/i preparació per un món laboral amb valors. </w:t>
      </w:r>
    </w:p>
    <w:p>
      <w:pPr>
        <w:pStyle w:val="normal1"/>
        <w:rPr/>
      </w:pPr>
      <w:r>
        <w:rPr/>
      </w:r>
    </w:p>
    <w:p>
      <w:pPr>
        <w:pStyle w:val="normal1"/>
        <w:rPr>
          <w:b/>
        </w:rPr>
      </w:pPr>
      <w:r>
        <w:rPr>
          <w:b/>
        </w:rPr>
        <w:t>Continguts</w:t>
      </w:r>
    </w:p>
    <w:p>
      <w:pPr>
        <w:pStyle w:val="normal1"/>
        <w:rPr/>
      </w:pPr>
      <w:r>
        <w:rPr/>
        <w:t xml:space="preserve">Introducció a la importància de la mirada. Introducció a les ulleres d’ignorància, enganxament i odi (3 verins) i les ulleres dels 3 antídots (comprensió, etc.). Efecte en la pròpia actitud, en el nostre benestar i en accions cap a aquesta. Mindfulness bàsic i de les emocions. Mirada empàtica, considerada i sistèmica porta a actituds de convivència, tolerància. Gestió i prevenció de conflictes i crisis, cap a una bona convivència. </w:t>
      </w:r>
    </w:p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rPr>
          <w:b/>
        </w:rPr>
      </w:pPr>
      <w:r>
        <w:rPr>
          <w:b/>
        </w:rPr>
        <w:t>Metodologia</w:t>
      </w:r>
    </w:p>
    <w:p>
      <w:pPr>
        <w:pStyle w:val="normal1"/>
        <w:rPr>
          <w:b/>
        </w:rPr>
      </w:pPr>
      <w:r>
        <w:rPr/>
        <w:t xml:space="preserve">A partir d’un sketch teatral inicial on poden observar el canvi en l’experiència del protagonista amb el suposat “mal temps” segons la mirada, introduint un savi que mostra ulleres-mindfulness que funcionen només si es respira profundament 3 cops. Fem un anàlisi de les causes de conflictes i crisi observant com els 3 verins mencionats sempre estan presents. Fem uns jocs col·laboratius i dinàmiques. Teatre fòrum:  a partir d'aquí co-crearan en grups una situació teatralitzada 2 vegades. 1 amb ulleres tòxiques i un altre amb les de la solució, la representen i comentem constructivament.   </w:t>
      </w:r>
    </w:p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rPr>
          <w:b/>
        </w:rPr>
      </w:pPr>
      <w:r>
        <w:rPr>
          <w:b/>
        </w:rPr>
        <w:t>Condicions</w:t>
      </w:r>
    </w:p>
    <w:p>
      <w:pPr>
        <w:pStyle w:val="normal1"/>
        <w:rPr/>
      </w:pPr>
      <w:r>
        <w:rPr/>
        <w:t xml:space="preserve">Aula. Un espai suficientment gran on puguem moure una mica i representar al final les petites obres co-creades. Si és a l’aula que no sigui una petita.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</w:rPr>
        <w:t>Material necessari:</w:t>
      </w:r>
      <w:r>
        <w:rPr/>
        <w:t xml:space="preserve"> Una pissarra. Si hi ha projector, genial, però no imprescindible.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Web: www.monviu.org</w:t>
      </w:r>
    </w:p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rPr>
          <w:b/>
        </w:rPr>
      </w:pPr>
      <w:r>
        <w:rPr>
          <w:b/>
        </w:rPr>
        <w:t>Ubicació: Escola.</w:t>
      </w:r>
    </w:p>
    <w:p>
      <w:pPr>
        <w:pStyle w:val="normal1"/>
        <w:rPr/>
      </w:pPr>
      <w:r>
        <w:rPr>
          <w:b/>
        </w:rPr>
        <w:t xml:space="preserve">Més informació.  </w:t>
      </w:r>
      <w:r>
        <w:rPr>
          <w:b w:val="false"/>
          <w:bCs w:val="false"/>
        </w:rPr>
        <w:t xml:space="preserve">4h és ideal, amb descans del pati per una experiència més viscuda, sobretot si es fa en anglès.  Sinó, 2h com a tast està molt bé. </w:t>
      </w:r>
      <w:r>
        <w:rPr>
          <w:b/>
        </w:rPr>
        <w:t>I</w:t>
      </w:r>
      <w:r>
        <w:rPr/>
        <w:t xml:space="preserve">deal com a preparatiu per fer valer les 10h de Aprenentatge i servei i per què tutoria aprofiti l’activitat per fer continuació amb pensament crític i convivència. 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a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onviu.org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LibreOffice/25.2.4.3$Windows_X86_64 LibreOffice_project/33e196637044ead23f5c3226cde09b47731f7e27</Application>
  <AppVersion>15.0000</AppVersion>
  <Pages>2</Pages>
  <Words>474</Words>
  <Characters>2482</Characters>
  <CharactersWithSpaces>2949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2025-07-02T11:22:15Z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